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D8D" w:rsidRPr="00C72D8D" w:rsidRDefault="00C72D8D" w:rsidP="00C72D8D">
      <w:pPr>
        <w:keepNext/>
        <w:spacing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72D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Публичное акционерное общество «Саратовэнерго»</w:t>
      </w:r>
    </w:p>
    <w:p w:rsidR="00C72D8D" w:rsidRPr="00C72D8D" w:rsidRDefault="00C72D8D" w:rsidP="00C72D8D">
      <w:pPr>
        <w:keepNext/>
        <w:spacing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72D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Российская Федерация, г. Саратов</w:t>
      </w:r>
    </w:p>
    <w:p w:rsidR="00C72D8D" w:rsidRPr="00C72D8D" w:rsidRDefault="00C72D8D" w:rsidP="00C72D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72D8D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______________________________________________________________________</w:t>
      </w:r>
    </w:p>
    <w:p w:rsidR="00C72D8D" w:rsidRPr="00C72D8D" w:rsidRDefault="00C72D8D" w:rsidP="00C72D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  <w:r w:rsidRPr="00C72D8D"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  <w:t xml:space="preserve">Сообщение о проведении годового Общего собрания </w:t>
      </w:r>
    </w:p>
    <w:p w:rsidR="00C72D8D" w:rsidRPr="00C72D8D" w:rsidRDefault="00C72D8D" w:rsidP="00C72D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  <w:r w:rsidRPr="00C72D8D"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  <w:t>ПАО «Саратовэнерго»</w:t>
      </w:r>
    </w:p>
    <w:p w:rsidR="00C72D8D" w:rsidRPr="00C72D8D" w:rsidRDefault="00C72D8D" w:rsidP="00C72D8D">
      <w:pPr>
        <w:spacing w:after="0" w:line="180" w:lineRule="exact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72D8D" w:rsidRPr="00C72D8D" w:rsidRDefault="00C72D8D" w:rsidP="00C72D8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72D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Публичное акционерное общество «Саратовэнерго» сообщает о проведении годового</w:t>
      </w:r>
      <w:r w:rsidRPr="00C72D8D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 xml:space="preserve"> </w:t>
      </w:r>
      <w:r w:rsidRPr="00C72D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Общего собрания акционеров в форме собрания (совместное присутствие) со следующей повесткой дня:</w:t>
      </w:r>
    </w:p>
    <w:p w:rsidR="00C72D8D" w:rsidRPr="00C72D8D" w:rsidRDefault="00C72D8D" w:rsidP="00C72D8D">
      <w:pPr>
        <w:tabs>
          <w:tab w:val="left" w:pos="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72D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1.Об утверждении годового отчета, годовой бухгалтерской (финансовой) отчетности Общества за 2016 год.</w:t>
      </w:r>
    </w:p>
    <w:p w:rsidR="00C72D8D" w:rsidRPr="00C72D8D" w:rsidRDefault="00C72D8D" w:rsidP="00C72D8D">
      <w:pPr>
        <w:tabs>
          <w:tab w:val="left" w:pos="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72D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2.О распределении прибыли и убытков ПАО «Саратовэнерго»</w:t>
      </w:r>
      <w:r w:rsidRPr="00C72D8D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 xml:space="preserve"> </w:t>
      </w:r>
      <w:r w:rsidRPr="00C72D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по результатам 2016 года.   </w:t>
      </w:r>
    </w:p>
    <w:p w:rsidR="00C72D8D" w:rsidRPr="00C72D8D" w:rsidRDefault="00C72D8D" w:rsidP="00C72D8D">
      <w:pPr>
        <w:tabs>
          <w:tab w:val="left" w:pos="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72D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3. О выплате (объявлении) дивидендов по обыкновенным акциям ПАО «Саратовэнерго» по результатам 2016 года.  </w:t>
      </w:r>
    </w:p>
    <w:p w:rsidR="00C72D8D" w:rsidRPr="00C72D8D" w:rsidRDefault="00C72D8D" w:rsidP="00C72D8D">
      <w:pPr>
        <w:tabs>
          <w:tab w:val="left" w:pos="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72D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 О выплате (объявлении) дивидендов по привилегированным акциям типа</w:t>
      </w:r>
      <w:proofErr w:type="gramStart"/>
      <w:r w:rsidRPr="00C72D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А</w:t>
      </w:r>
      <w:proofErr w:type="gramEnd"/>
      <w:r w:rsidRPr="00C72D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ПАО «Саратовэнерго» по результатам 2016 года.</w:t>
      </w:r>
    </w:p>
    <w:p w:rsidR="00C72D8D" w:rsidRPr="00C72D8D" w:rsidRDefault="00C72D8D" w:rsidP="00C72D8D">
      <w:pPr>
        <w:tabs>
          <w:tab w:val="left" w:pos="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72D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5.Об избрании членов Совета директоров Общества.</w:t>
      </w:r>
    </w:p>
    <w:p w:rsidR="00C72D8D" w:rsidRPr="00C72D8D" w:rsidRDefault="00C72D8D" w:rsidP="00C72D8D">
      <w:pPr>
        <w:tabs>
          <w:tab w:val="left" w:pos="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72D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6.Об избрании членов Ревизионной комиссии Общества.</w:t>
      </w:r>
    </w:p>
    <w:p w:rsidR="00C72D8D" w:rsidRPr="00C72D8D" w:rsidRDefault="00C72D8D" w:rsidP="00C72D8D">
      <w:pPr>
        <w:tabs>
          <w:tab w:val="left" w:pos="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72D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7.Об утвержден</w:t>
      </w:r>
      <w:proofErr w:type="gramStart"/>
      <w:r w:rsidRPr="00C72D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ии Ау</w:t>
      </w:r>
      <w:proofErr w:type="gramEnd"/>
      <w:r w:rsidRPr="00C72D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дитора Общества.</w:t>
      </w:r>
    </w:p>
    <w:p w:rsidR="00C72D8D" w:rsidRPr="00C72D8D" w:rsidRDefault="00C72D8D" w:rsidP="00C72D8D">
      <w:pPr>
        <w:tabs>
          <w:tab w:val="left" w:pos="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72D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8.Об утверждении Устава Публичного акционерного общества «Саратовэнерго» в новой редакции.</w:t>
      </w:r>
    </w:p>
    <w:p w:rsidR="00C72D8D" w:rsidRPr="00C72D8D" w:rsidRDefault="00C72D8D" w:rsidP="00C72D8D">
      <w:pPr>
        <w:tabs>
          <w:tab w:val="left" w:pos="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72D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9.Об утверждении Положения о порядке созыва и проведения заседаний Совета директоров Публичного акционерного общества «Саратовэнерго» в новой редакции.</w:t>
      </w:r>
    </w:p>
    <w:p w:rsidR="00C72D8D" w:rsidRPr="00C72D8D" w:rsidRDefault="00C72D8D" w:rsidP="00C72D8D">
      <w:pPr>
        <w:tabs>
          <w:tab w:val="left" w:pos="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72D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10. О прекращении участия Общества в саморегулируемой организации  Некоммерческое Партнерство «Экспертные организации электроэнергетики».</w:t>
      </w:r>
    </w:p>
    <w:p w:rsidR="00C72D8D" w:rsidRPr="00C72D8D" w:rsidRDefault="00C72D8D" w:rsidP="00C72D8D">
      <w:pPr>
        <w:tabs>
          <w:tab w:val="left" w:pos="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72D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11. Об утверждении Положения о порядке подготовки и проведении общего собрания акционеров Публичного акционерного общества «Саратовэнерго» в н</w:t>
      </w:r>
      <w:bookmarkStart w:id="0" w:name="_GoBack"/>
      <w:bookmarkEnd w:id="0"/>
      <w:r w:rsidRPr="00C72D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овой редакции.</w:t>
      </w:r>
    </w:p>
    <w:p w:rsidR="00C72D8D" w:rsidRPr="00C72D8D" w:rsidRDefault="00C72D8D" w:rsidP="00C72D8D">
      <w:pPr>
        <w:tabs>
          <w:tab w:val="left" w:pos="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X="-36" w:tblpY="85"/>
        <w:tblW w:w="10155" w:type="dxa"/>
        <w:tblLook w:val="0000" w:firstRow="0" w:lastRow="0" w:firstColumn="0" w:lastColumn="0" w:noHBand="0" w:noVBand="0"/>
      </w:tblPr>
      <w:tblGrid>
        <w:gridCol w:w="3936"/>
        <w:gridCol w:w="6219"/>
      </w:tblGrid>
      <w:tr w:rsidR="00C72D8D" w:rsidRPr="00C72D8D" w:rsidTr="00914EB2">
        <w:tc>
          <w:tcPr>
            <w:tcW w:w="3936" w:type="dxa"/>
          </w:tcPr>
          <w:p w:rsidR="00C72D8D" w:rsidRPr="00C72D8D" w:rsidRDefault="00C72D8D" w:rsidP="00914EB2">
            <w:pPr>
              <w:tabs>
                <w:tab w:val="left" w:pos="3664"/>
              </w:tabs>
              <w:spacing w:after="0" w:line="240" w:lineRule="atLeast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2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проведения собрания:</w:t>
            </w:r>
          </w:p>
        </w:tc>
        <w:tc>
          <w:tcPr>
            <w:tcW w:w="6219" w:type="dxa"/>
          </w:tcPr>
          <w:p w:rsidR="00C72D8D" w:rsidRPr="00C72D8D" w:rsidRDefault="00C72D8D" w:rsidP="00914EB2">
            <w:pPr>
              <w:tabs>
                <w:tab w:val="left" w:pos="3664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72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 мая 2017 года</w:t>
            </w:r>
          </w:p>
        </w:tc>
      </w:tr>
      <w:tr w:rsidR="00C72D8D" w:rsidRPr="00C72D8D" w:rsidTr="00914EB2">
        <w:tc>
          <w:tcPr>
            <w:tcW w:w="3936" w:type="dxa"/>
          </w:tcPr>
          <w:p w:rsidR="00C72D8D" w:rsidRPr="00C72D8D" w:rsidRDefault="00C72D8D" w:rsidP="00914EB2">
            <w:pPr>
              <w:tabs>
                <w:tab w:val="left" w:pos="3664"/>
              </w:tabs>
              <w:spacing w:after="0" w:line="240" w:lineRule="atLeast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2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проведения собрания:</w:t>
            </w:r>
          </w:p>
        </w:tc>
        <w:tc>
          <w:tcPr>
            <w:tcW w:w="6219" w:type="dxa"/>
          </w:tcPr>
          <w:p w:rsidR="00C72D8D" w:rsidRPr="00C72D8D" w:rsidRDefault="00C72D8D" w:rsidP="00914EB2">
            <w:pPr>
              <w:tabs>
                <w:tab w:val="left" w:pos="3664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72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 часов 00 минут (по местному времени)</w:t>
            </w:r>
          </w:p>
        </w:tc>
      </w:tr>
      <w:tr w:rsidR="00C72D8D" w:rsidRPr="00C72D8D" w:rsidTr="00914EB2">
        <w:tc>
          <w:tcPr>
            <w:tcW w:w="3936" w:type="dxa"/>
          </w:tcPr>
          <w:p w:rsidR="00C72D8D" w:rsidRPr="00C72D8D" w:rsidRDefault="00C72D8D" w:rsidP="00914EB2">
            <w:pPr>
              <w:tabs>
                <w:tab w:val="left" w:pos="3664"/>
              </w:tabs>
              <w:spacing w:after="0" w:line="240" w:lineRule="atLeast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2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начала регистрации  лиц, участвующих в собрании:</w:t>
            </w:r>
          </w:p>
        </w:tc>
        <w:tc>
          <w:tcPr>
            <w:tcW w:w="6219" w:type="dxa"/>
          </w:tcPr>
          <w:p w:rsidR="00C72D8D" w:rsidRPr="00C72D8D" w:rsidRDefault="00C72D8D" w:rsidP="00914EB2">
            <w:pPr>
              <w:tabs>
                <w:tab w:val="left" w:pos="3664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72D8D" w:rsidRPr="00C72D8D" w:rsidRDefault="00C72D8D" w:rsidP="00914EB2">
            <w:pPr>
              <w:tabs>
                <w:tab w:val="left" w:pos="3664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72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 часов 00 минут (по местному времени)</w:t>
            </w:r>
          </w:p>
        </w:tc>
      </w:tr>
      <w:tr w:rsidR="00C72D8D" w:rsidRPr="00C72D8D" w:rsidTr="00914EB2">
        <w:tc>
          <w:tcPr>
            <w:tcW w:w="3936" w:type="dxa"/>
          </w:tcPr>
          <w:p w:rsidR="00C72D8D" w:rsidRPr="00C72D8D" w:rsidRDefault="00C72D8D" w:rsidP="00914EB2">
            <w:pPr>
              <w:tabs>
                <w:tab w:val="left" w:pos="3664"/>
              </w:tabs>
              <w:spacing w:after="0" w:line="240" w:lineRule="atLeast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2D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проведения собрания:</w:t>
            </w:r>
          </w:p>
        </w:tc>
        <w:tc>
          <w:tcPr>
            <w:tcW w:w="6219" w:type="dxa"/>
          </w:tcPr>
          <w:p w:rsidR="00C72D8D" w:rsidRPr="00C72D8D" w:rsidRDefault="00C72D8D" w:rsidP="00914EB2">
            <w:pPr>
              <w:tabs>
                <w:tab w:val="left" w:pos="3664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C72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 г. Саратов, ул. им. Лермонтова М.Ю., д. 30, гостиница «Словакия», конференц-зал.</w:t>
            </w:r>
            <w:proofErr w:type="gramEnd"/>
          </w:p>
        </w:tc>
      </w:tr>
    </w:tbl>
    <w:p w:rsidR="00C72D8D" w:rsidRPr="00C72D8D" w:rsidRDefault="00C72D8D" w:rsidP="00C72D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72D8D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Дата составления списка лиц, имеющих право на участие в годовом Общем собрании акционеров:</w:t>
      </w:r>
      <w:r w:rsidRPr="00C72D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C72D8D" w:rsidRPr="00C72D8D" w:rsidRDefault="00C72D8D" w:rsidP="00C72D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72D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30 апреля 2017 года.</w:t>
      </w:r>
    </w:p>
    <w:p w:rsidR="00C72D8D" w:rsidRPr="00C72D8D" w:rsidRDefault="00C72D8D" w:rsidP="00C72D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72D8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Почтовые адреса, по которым могут быть направлены заполненные бюллетени для голосования: </w:t>
      </w:r>
    </w:p>
    <w:p w:rsidR="00C72D8D" w:rsidRPr="00C72D8D" w:rsidRDefault="00C72D8D" w:rsidP="00C72D8D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x-none"/>
        </w:rPr>
      </w:pPr>
      <w:r w:rsidRPr="00C72D8D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x-none" w:eastAsia="x-none"/>
        </w:rPr>
        <w:t xml:space="preserve">- </w:t>
      </w:r>
      <w:smartTag w:uri="urn:schemas-microsoft-com:office:smarttags" w:element="metricconverter">
        <w:smartTagPr>
          <w:attr w:name="ProductID" w:val="410028, г"/>
        </w:smartTagPr>
        <w:r w:rsidRPr="00C72D8D">
          <w:rPr>
            <w:rFonts w:ascii="Times New Roman" w:eastAsia="Times New Roman" w:hAnsi="Times New Roman" w:cs="Times New Roman"/>
            <w:b/>
            <w:bCs/>
            <w:snapToGrid w:val="0"/>
            <w:sz w:val="20"/>
            <w:szCs w:val="20"/>
            <w:lang w:val="x-none" w:eastAsia="x-none"/>
          </w:rPr>
          <w:t>410028, г</w:t>
        </w:r>
      </w:smartTag>
      <w:r w:rsidRPr="00C72D8D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x-none" w:eastAsia="x-none"/>
        </w:rPr>
        <w:t xml:space="preserve">. Саратов, ул. </w:t>
      </w:r>
      <w:r w:rsidRPr="00C72D8D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x-none"/>
        </w:rPr>
        <w:t xml:space="preserve">им. </w:t>
      </w:r>
      <w:r w:rsidRPr="00C72D8D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x-none" w:eastAsia="x-none"/>
        </w:rPr>
        <w:t>Чернышевского</w:t>
      </w:r>
      <w:r w:rsidRPr="00C72D8D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x-none"/>
        </w:rPr>
        <w:t xml:space="preserve"> Н.Г.</w:t>
      </w:r>
      <w:r w:rsidRPr="00C72D8D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x-none" w:eastAsia="x-none"/>
        </w:rPr>
        <w:t xml:space="preserve">, д. 124, </w:t>
      </w:r>
      <w:r w:rsidRPr="00C72D8D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x-none"/>
        </w:rPr>
        <w:t>П</w:t>
      </w:r>
      <w:r w:rsidRPr="00C72D8D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x-none" w:eastAsia="x-none"/>
        </w:rPr>
        <w:t>АО «Саратовэнерго»</w:t>
      </w:r>
      <w:r w:rsidRPr="00C72D8D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x-none"/>
        </w:rPr>
        <w:t>;</w:t>
      </w:r>
    </w:p>
    <w:p w:rsidR="00C72D8D" w:rsidRPr="00C72D8D" w:rsidRDefault="00C72D8D" w:rsidP="00C72D8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72D8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- </w:t>
      </w:r>
      <w:smartTag w:uri="urn:schemas-microsoft-com:office:smarttags" w:element="metricconverter">
        <w:smartTagPr>
          <w:attr w:name="ProductID" w:val="115172, г"/>
        </w:smartTagPr>
        <w:r w:rsidRPr="00C72D8D">
          <w:rPr>
            <w:rFonts w:ascii="Times New Roman" w:eastAsia="Times New Roman" w:hAnsi="Times New Roman" w:cs="Times New Roman"/>
            <w:b/>
            <w:bCs/>
            <w:sz w:val="20"/>
            <w:szCs w:val="20"/>
            <w:lang w:eastAsia="ru-RU"/>
          </w:rPr>
          <w:t>115172, г</w:t>
        </w:r>
      </w:smartTag>
      <w:r w:rsidRPr="00C72D8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 Москва, а/я 4 ООО «Реестр-РН».</w:t>
      </w:r>
    </w:p>
    <w:p w:rsidR="00C72D8D" w:rsidRPr="00C72D8D" w:rsidRDefault="00C72D8D" w:rsidP="00C72D8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72D8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определении кворума и подведении итогов голосования будут учитываться голоса, представленные бюллетенями для голосования, полученными обществом по указанным адресам, не позднее, чем за два дня до даты проведения годового Общего собрания акционеров.</w:t>
      </w:r>
    </w:p>
    <w:p w:rsidR="00C72D8D" w:rsidRPr="00C72D8D" w:rsidRDefault="00C72D8D" w:rsidP="00C72D8D">
      <w:pPr>
        <w:spacing w:after="0" w:line="240" w:lineRule="auto"/>
        <w:ind w:right="-185"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72D8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информацией (материалами), предоставляемой при подготовке к проведению годового Общего собрания акционеров ПАО «Саратовэнерго», лица, имеющие право на участие в годовом Общем собрании акционеров Общества, могут ознакомиться </w:t>
      </w:r>
      <w:r w:rsidRPr="00C72D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</w:t>
      </w:r>
      <w:r w:rsidRPr="00C72D8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72D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05 мая 2017 года по 24 мая 2017 года (включительно),</w:t>
      </w:r>
      <w:r w:rsidRPr="00C72D8D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  <w:t xml:space="preserve"> </w:t>
      </w:r>
      <w:r w:rsidRPr="00C72D8D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за исключением выходных и праздничных дней</w:t>
      </w:r>
      <w:r w:rsidRPr="00C72D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C72D8D" w:rsidRPr="00C72D8D" w:rsidRDefault="00C72D8D" w:rsidP="00C72D8D">
      <w:pPr>
        <w:widowControl w:val="0"/>
        <w:tabs>
          <w:tab w:val="num" w:pos="90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72D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 10 часов 00 минут до 14 часов 00 минут по следующим адресам:</w:t>
      </w:r>
    </w:p>
    <w:p w:rsidR="00C72D8D" w:rsidRPr="00C72D8D" w:rsidRDefault="00C72D8D" w:rsidP="00C72D8D">
      <w:pPr>
        <w:widowControl w:val="0"/>
        <w:tabs>
          <w:tab w:val="num" w:pos="90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72D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-  г. Саратов, ул. им. Чернышевского Н.Г., 124, ПАО «Саратовэнерго»; </w:t>
      </w:r>
    </w:p>
    <w:p w:rsidR="00C72D8D" w:rsidRPr="00C72D8D" w:rsidRDefault="00C72D8D" w:rsidP="00C72D8D">
      <w:pPr>
        <w:widowControl w:val="0"/>
        <w:tabs>
          <w:tab w:val="num" w:pos="90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C72D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- г. Москва, </w:t>
      </w:r>
      <w:proofErr w:type="spellStart"/>
      <w:r w:rsidRPr="00C72D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Подкопаевский</w:t>
      </w:r>
      <w:proofErr w:type="spellEnd"/>
      <w:r w:rsidRPr="00C72D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пер., д. 2/6, стр. 3-4, ООО «Реестр-РН»</w:t>
      </w:r>
    </w:p>
    <w:p w:rsidR="00C72D8D" w:rsidRPr="00C72D8D" w:rsidRDefault="00C72D8D" w:rsidP="00C72D8D">
      <w:pPr>
        <w:widowControl w:val="0"/>
        <w:tabs>
          <w:tab w:val="num" w:pos="900"/>
          <w:tab w:val="left" w:pos="1080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Cs/>
          <w:color w:val="FFFFFF" w:themeColor="background1"/>
          <w:sz w:val="20"/>
          <w:szCs w:val="20"/>
          <w:lang w:eastAsia="ru-RU"/>
          <w14:textFill>
            <w14:noFill/>
          </w14:textFill>
        </w:rPr>
      </w:pPr>
      <w:r w:rsidRPr="00C72D8D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- </w:t>
      </w:r>
      <w:r w:rsidRPr="00C72D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25 мая 2017 года</w:t>
      </w:r>
      <w:r w:rsidRPr="00C72D8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72D8D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(в день проведения собрания) по месту проведения годового Общего собрания акционеров Общества.</w:t>
      </w:r>
    </w:p>
    <w:p w:rsidR="00C72D8D" w:rsidRPr="00C72D8D" w:rsidRDefault="00C72D8D" w:rsidP="00C72D8D">
      <w:pPr>
        <w:tabs>
          <w:tab w:val="num" w:pos="1080"/>
        </w:tabs>
        <w:spacing w:after="0" w:line="240" w:lineRule="auto"/>
        <w:ind w:right="-5" w:firstLine="567"/>
        <w:jc w:val="both"/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</w:pPr>
      <w:r w:rsidRPr="00C72D8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Информация (материалы) по вопросам повестки дня годового Общего собрания акционеров ПАО «Саратовэнерго» также размещается не позднее 05 мая 2017 года на веб-сайте Общества в сети Интернет по адресу:   </w:t>
      </w:r>
      <w:hyperlink r:id="rId5" w:history="1">
        <w:r w:rsidRPr="00C72D8D">
          <w:rPr>
            <w:rFonts w:ascii="Times New Roman" w:eastAsia="Times New Roman" w:hAnsi="Times New Roman" w:cs="Times New Roman"/>
            <w:bCs/>
            <w:color w:val="0000FF"/>
            <w:sz w:val="20"/>
            <w:szCs w:val="20"/>
            <w:u w:val="single"/>
            <w:lang w:eastAsia="ru-RU"/>
          </w:rPr>
          <w:t>http://</w:t>
        </w:r>
        <w:r w:rsidRPr="00C72D8D">
          <w:rPr>
            <w:rFonts w:ascii="Times New Roman" w:eastAsia="Times New Roman" w:hAnsi="Times New Roman" w:cs="Times New Roman"/>
            <w:bCs/>
            <w:color w:val="0000FF"/>
            <w:sz w:val="20"/>
            <w:szCs w:val="20"/>
            <w:u w:val="single"/>
            <w:lang w:val="en-US" w:eastAsia="ru-RU"/>
          </w:rPr>
          <w:t>www</w:t>
        </w:r>
        <w:r w:rsidRPr="00C72D8D">
          <w:rPr>
            <w:rFonts w:ascii="Times New Roman" w:eastAsia="Times New Roman" w:hAnsi="Times New Roman" w:cs="Times New Roman"/>
            <w:bCs/>
            <w:color w:val="0000FF"/>
            <w:sz w:val="20"/>
            <w:szCs w:val="20"/>
            <w:u w:val="single"/>
            <w:lang w:eastAsia="ru-RU"/>
          </w:rPr>
          <w:t>.saratovenergo.ru</w:t>
        </w:r>
      </w:hyperlink>
      <w:r w:rsidRPr="00C72D8D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.</w:t>
      </w:r>
    </w:p>
    <w:p w:rsidR="00C72D8D" w:rsidRPr="00C72D8D" w:rsidRDefault="00C72D8D" w:rsidP="00C72D8D">
      <w:pPr>
        <w:tabs>
          <w:tab w:val="left" w:pos="0"/>
          <w:tab w:val="left" w:pos="540"/>
        </w:tabs>
        <w:spacing w:after="0" w:line="240" w:lineRule="auto"/>
        <w:ind w:right="-70"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72D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Внимание!</w:t>
      </w:r>
      <w:r w:rsidRPr="00C72D8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Каждый акционер, прибывающий на годовое Общее собрание акционеров  ПАО «Саратовэнерго», должен иметь при себе паспорт или иной документ, удостоверяющий его личность. Представитель акционера на общем собрании акционеров действует в соответствии с полномочиями, основанными на указаниях федеральных законов или актов уполномоченных на то государственных органов или органов местного самоуправления либо доверенности, составленной в письменной форме. </w:t>
      </w:r>
      <w:proofErr w:type="gramStart"/>
      <w:r w:rsidRPr="00C72D8D">
        <w:rPr>
          <w:rFonts w:ascii="Times New Roman" w:eastAsia="Times New Roman" w:hAnsi="Times New Roman" w:cs="Times New Roman"/>
          <w:sz w:val="20"/>
          <w:szCs w:val="20"/>
          <w:lang w:eastAsia="ru-RU"/>
        </w:rPr>
        <w:t>Доверенность на голосование должна содержать сведения о представляемом и представителе (для физического лица - ФИО, данные документа, удостоверяющего личность (серия и (или) номер документа, дата и место его выдачи, орган, выдавший документ), для юридического лица - наименование, сведения о месте нахождения.</w:t>
      </w:r>
      <w:proofErr w:type="gramEnd"/>
      <w:r w:rsidRPr="00C72D8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Доверенность на голосование должна быть оформлена в соответствии с требованиями Гражданского кодекса Российской Федерации и Федеральным Законом от 26.12.1995 г. №208-ФЗ «Об акционерных обществах» или удостоверена нотариально. В случае заочного голосования, к бюллетеню, подписанному представителем акционера, необходимо приложить доверенность, на основании которой действует представитель, или ее нотариально удостоверенную копию. </w:t>
      </w:r>
    </w:p>
    <w:p w:rsidR="00C72D8D" w:rsidRPr="00C72D8D" w:rsidRDefault="00C72D8D" w:rsidP="00C72D8D">
      <w:pPr>
        <w:spacing w:after="0" w:line="36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72D8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Совет директоров ПАО «Саратовэнерго»</w:t>
      </w:r>
    </w:p>
    <w:sectPr w:rsidR="00C72D8D" w:rsidRPr="00C72D8D" w:rsidSect="00CF6DF4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D8D"/>
    <w:rsid w:val="002A732F"/>
    <w:rsid w:val="003E3D66"/>
    <w:rsid w:val="004D3088"/>
    <w:rsid w:val="00C72D8D"/>
    <w:rsid w:val="00C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D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D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aratovenerg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Блохина Юлия Владимировна</dc:creator>
  <cp:lastModifiedBy>Слугина Анастасия Александровна</cp:lastModifiedBy>
  <cp:revision>2</cp:revision>
  <dcterms:created xsi:type="dcterms:W3CDTF">2017-04-11T07:07:00Z</dcterms:created>
  <dcterms:modified xsi:type="dcterms:W3CDTF">2017-04-21T04:42:00Z</dcterms:modified>
</cp:coreProperties>
</file>